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68185" w14:textId="77777777" w:rsidR="00783D28" w:rsidRPr="00783D28" w:rsidRDefault="00783D28" w:rsidP="00783D28">
      <w:pPr>
        <w:pStyle w:val="Heading2"/>
        <w:rPr>
          <w:rFonts w:eastAsia="Times New Roman"/>
          <w:color w:val="3366FF"/>
          <w:szCs w:val="22"/>
        </w:rPr>
      </w:pPr>
      <w:r w:rsidRPr="00783D28">
        <w:rPr>
          <w:rFonts w:eastAsia="Times New Roman"/>
        </w:rPr>
        <w:t xml:space="preserve">Learner Achievement Summary </w:t>
      </w:r>
    </w:p>
    <w:tbl>
      <w:tblPr>
        <w:tblW w:w="0" w:type="auto"/>
        <w:tblInd w:w="108" w:type="dxa"/>
        <w:tblBorders>
          <w:top w:val="single" w:sz="4" w:space="0" w:color="35B1F5" w:themeColor="accent2" w:themeTint="80"/>
          <w:left w:val="single" w:sz="4" w:space="0" w:color="35B1F5" w:themeColor="accent2" w:themeTint="80"/>
          <w:bottom w:val="single" w:sz="4" w:space="0" w:color="35B1F5" w:themeColor="accent2" w:themeTint="80"/>
          <w:right w:val="single" w:sz="4" w:space="0" w:color="35B1F5" w:themeColor="accent2" w:themeTint="80"/>
          <w:insideH w:val="single" w:sz="4" w:space="0" w:color="35B1F5" w:themeColor="accent2" w:themeTint="80"/>
          <w:insideV w:val="single" w:sz="4" w:space="0" w:color="35B1F5" w:themeColor="accent2" w:themeTint="80"/>
        </w:tblBorders>
        <w:tblLook w:val="01E0" w:firstRow="1" w:lastRow="1" w:firstColumn="1" w:lastColumn="1" w:noHBand="0" w:noVBand="0"/>
      </w:tblPr>
      <w:tblGrid>
        <w:gridCol w:w="2880"/>
        <w:gridCol w:w="8460"/>
      </w:tblGrid>
      <w:tr w:rsidR="00783D28" w:rsidRPr="00783D28" w14:paraId="6B08E09E" w14:textId="77777777" w:rsidTr="00783D28">
        <w:trPr>
          <w:trHeight w:hRule="exact" w:val="433"/>
        </w:trPr>
        <w:tc>
          <w:tcPr>
            <w:tcW w:w="2880" w:type="dxa"/>
            <w:shd w:val="clear" w:color="auto" w:fill="043956" w:themeFill="accent2"/>
            <w:vAlign w:val="center"/>
          </w:tcPr>
          <w:p w14:paraId="6863BCE8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783D28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Learner name</w:t>
            </w:r>
          </w:p>
        </w:tc>
        <w:tc>
          <w:tcPr>
            <w:tcW w:w="8460" w:type="dxa"/>
          </w:tcPr>
          <w:p w14:paraId="5552F835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</w:tc>
      </w:tr>
      <w:tr w:rsidR="00783D28" w:rsidRPr="00783D28" w14:paraId="3EB8F440" w14:textId="77777777" w:rsidTr="00783D28">
        <w:trPr>
          <w:trHeight w:hRule="exact" w:val="425"/>
        </w:trPr>
        <w:tc>
          <w:tcPr>
            <w:tcW w:w="2880" w:type="dxa"/>
            <w:shd w:val="clear" w:color="auto" w:fill="043956" w:themeFill="accent2"/>
            <w:vAlign w:val="center"/>
          </w:tcPr>
          <w:p w14:paraId="4E9E05A8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783D28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Qualification title</w:t>
            </w:r>
          </w:p>
        </w:tc>
        <w:tc>
          <w:tcPr>
            <w:tcW w:w="8460" w:type="dxa"/>
          </w:tcPr>
          <w:p w14:paraId="1F4BEC67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</w:tc>
      </w:tr>
      <w:tr w:rsidR="00783D28" w:rsidRPr="00783D28" w14:paraId="1CA0C7DD" w14:textId="77777777" w:rsidTr="00783D28">
        <w:trPr>
          <w:trHeight w:hRule="exact" w:val="431"/>
        </w:trPr>
        <w:tc>
          <w:tcPr>
            <w:tcW w:w="2880" w:type="dxa"/>
            <w:shd w:val="clear" w:color="auto" w:fill="043956" w:themeFill="accent2"/>
            <w:vAlign w:val="center"/>
          </w:tcPr>
          <w:p w14:paraId="587F0401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783D28">
              <w:rPr>
                <w:rFonts w:eastAsia="Times New Roman" w:cs="Times New Roman"/>
                <w:b/>
                <w:kern w:val="0"/>
                <w14:ligatures w14:val="none"/>
              </w:rPr>
              <w:t>QAN</w:t>
            </w:r>
            <w:r w:rsidRPr="00783D28">
              <w:rPr>
                <w:rFonts w:eastAsia="Times New Roman" w:cs="Times New Roman"/>
                <w:b/>
                <w:kern w:val="0"/>
                <w:szCs w:val="22"/>
                <w:vertAlign w:val="superscript"/>
                <w14:ligatures w14:val="none"/>
              </w:rPr>
              <w:footnoteReference w:id="1"/>
            </w:r>
            <w:r w:rsidRPr="00783D28">
              <w:rPr>
                <w:rFonts w:eastAsia="Times New Roman" w:cs="Times New Roman"/>
                <w:b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8460" w:type="dxa"/>
          </w:tcPr>
          <w:p w14:paraId="1BC98284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</w:tc>
      </w:tr>
    </w:tbl>
    <w:p w14:paraId="5F202ED1" w14:textId="77777777" w:rsidR="00783D28" w:rsidRPr="00783D28" w:rsidRDefault="00783D28" w:rsidP="00783D28">
      <w:pPr>
        <w:autoSpaceDE w:val="0"/>
        <w:autoSpaceDN w:val="0"/>
        <w:adjustRightInd w:val="0"/>
        <w:rPr>
          <w:rFonts w:eastAsia="Times New Roman" w:cs="Arial"/>
          <w:bCs/>
          <w:kern w:val="0"/>
          <w:szCs w:val="22"/>
          <w:lang w:val="en-US"/>
          <w14:ligatures w14:val="none"/>
        </w:rPr>
      </w:pPr>
    </w:p>
    <w:p w14:paraId="70B0F757" w14:textId="77777777" w:rsidR="00783D28" w:rsidRPr="00783D28" w:rsidRDefault="00783D28" w:rsidP="00783D28">
      <w:pPr>
        <w:autoSpaceDE w:val="0"/>
        <w:autoSpaceDN w:val="0"/>
        <w:adjustRightInd w:val="0"/>
        <w:rPr>
          <w:rFonts w:eastAsia="Times New Roman" w:cs="Arial"/>
          <w:b/>
          <w:kern w:val="0"/>
          <w:szCs w:val="22"/>
          <w:lang w:val="en-US"/>
          <w14:ligatures w14:val="none"/>
        </w:rPr>
      </w:pPr>
      <w:r w:rsidRPr="00783D28">
        <w:rPr>
          <w:rFonts w:eastAsia="Times New Roman" w:cs="Arial"/>
          <w:bCs/>
          <w:kern w:val="0"/>
          <w:szCs w:val="22"/>
          <w:lang w:val="en-US"/>
          <w14:ligatures w14:val="none"/>
        </w:rPr>
        <w:t xml:space="preserve">Competence has been demonstrated in </w:t>
      </w:r>
      <w:proofErr w:type="gramStart"/>
      <w:r w:rsidRPr="00783D28">
        <w:rPr>
          <w:rFonts w:eastAsia="Times New Roman" w:cs="Arial"/>
          <w:bCs/>
          <w:kern w:val="0"/>
          <w:szCs w:val="22"/>
          <w:lang w:val="en-US"/>
          <w14:ligatures w14:val="none"/>
        </w:rPr>
        <w:t>all of</w:t>
      </w:r>
      <w:proofErr w:type="gramEnd"/>
      <w:r w:rsidRPr="00783D28">
        <w:rPr>
          <w:rFonts w:eastAsia="Times New Roman" w:cs="Arial"/>
          <w:bCs/>
          <w:kern w:val="0"/>
          <w:szCs w:val="22"/>
          <w:lang w:val="en-US"/>
          <w14:ligatures w14:val="none"/>
        </w:rPr>
        <w:t xml:space="preserve"> the units</w:t>
      </w:r>
      <w:r w:rsidRPr="00783D28">
        <w:rPr>
          <w:rFonts w:eastAsia="Times New Roman" w:cs="Arial"/>
          <w:bCs/>
          <w:color w:val="FF0000"/>
          <w:kern w:val="0"/>
          <w:szCs w:val="22"/>
          <w:lang w:val="en-US"/>
          <w14:ligatures w14:val="none"/>
        </w:rPr>
        <w:t xml:space="preserve"> </w:t>
      </w:r>
      <w:r w:rsidRPr="00783D28">
        <w:rPr>
          <w:rFonts w:eastAsia="Times New Roman" w:cs="Arial"/>
          <w:bCs/>
          <w:kern w:val="0"/>
          <w:szCs w:val="22"/>
          <w:lang w:val="en-US"/>
          <w14:ligatures w14:val="none"/>
        </w:rPr>
        <w:t>recorded below using the required assessment procedures and the specified conditions/contexts. The evidence meets the requirements for validity, authenticity, currency, reliability and sufficiency.</w:t>
      </w:r>
    </w:p>
    <w:p w14:paraId="500DC8A1" w14:textId="77777777" w:rsidR="00783D28" w:rsidRPr="00783D28" w:rsidRDefault="00783D28" w:rsidP="00783D28">
      <w:pPr>
        <w:autoSpaceDE w:val="0"/>
        <w:autoSpaceDN w:val="0"/>
        <w:adjustRightInd w:val="0"/>
        <w:ind w:left="-2268"/>
        <w:rPr>
          <w:rFonts w:eastAsia="Times New Roman" w:cs="Arial"/>
          <w:bCs/>
          <w:kern w:val="0"/>
          <w:sz w:val="16"/>
          <w:szCs w:val="16"/>
          <w:lang w:val="en-US"/>
          <w14:ligatures w14:val="none"/>
        </w:rPr>
      </w:pPr>
    </w:p>
    <w:tbl>
      <w:tblPr>
        <w:tblW w:w="13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3600"/>
        <w:gridCol w:w="2354"/>
        <w:gridCol w:w="1417"/>
        <w:gridCol w:w="2694"/>
        <w:gridCol w:w="2127"/>
      </w:tblGrid>
      <w:tr w:rsidR="00783D28" w:rsidRPr="00783D28" w14:paraId="239626C7" w14:textId="77777777" w:rsidTr="00783D28">
        <w:trPr>
          <w:trHeight w:hRule="exact" w:val="838"/>
        </w:trPr>
        <w:tc>
          <w:tcPr>
            <w:tcW w:w="158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</w:tcPr>
          <w:p w14:paraId="3BD6A46D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  <w:r w:rsidRPr="00783D28"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  <w:t>Unit Reference Number</w:t>
            </w:r>
            <w:r w:rsidRPr="00783D28">
              <w:rPr>
                <w:rFonts w:eastAsia="Times New Roman" w:cs="Arial"/>
                <w:b/>
                <w:bCs/>
                <w:kern w:val="0"/>
                <w:szCs w:val="22"/>
                <w:vertAlign w:val="superscript"/>
                <w:lang w:val="en-US"/>
                <w14:ligatures w14:val="none"/>
              </w:rPr>
              <w:footnoteReference w:id="2"/>
            </w:r>
            <w:r w:rsidRPr="00783D28"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</w:tcPr>
          <w:p w14:paraId="346EBE91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  <w:r w:rsidRPr="00783D28"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  <w:t>Unit title</w:t>
            </w:r>
          </w:p>
        </w:tc>
        <w:tc>
          <w:tcPr>
            <w:tcW w:w="235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</w:tcPr>
          <w:p w14:paraId="179199C5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  <w:r w:rsidRPr="00783D28"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  <w:t>Assessor name</w:t>
            </w:r>
          </w:p>
        </w:tc>
        <w:tc>
          <w:tcPr>
            <w:tcW w:w="141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</w:tcPr>
          <w:p w14:paraId="47C4CCEB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  <w:r w:rsidRPr="00783D28"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  <w:t>Date unit achieved</w:t>
            </w:r>
          </w:p>
        </w:tc>
        <w:tc>
          <w:tcPr>
            <w:tcW w:w="269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</w:tcPr>
          <w:p w14:paraId="63F62F9B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  <w:r w:rsidRPr="00783D28"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  <w:t xml:space="preserve">Internal Moderator / Quality Assurer name </w:t>
            </w:r>
          </w:p>
        </w:tc>
        <w:tc>
          <w:tcPr>
            <w:tcW w:w="212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</w:tcPr>
          <w:p w14:paraId="768D3E26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  <w:r w:rsidRPr="00783D28"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  <w:t>Date internally moderated / quality assured</w:t>
            </w:r>
          </w:p>
        </w:tc>
      </w:tr>
      <w:tr w:rsidR="00783D28" w:rsidRPr="00783D28" w14:paraId="2268D5E1" w14:textId="77777777" w:rsidTr="00783D28">
        <w:trPr>
          <w:trHeight w:hRule="exact" w:val="567"/>
        </w:trPr>
        <w:tc>
          <w:tcPr>
            <w:tcW w:w="158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25A5438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  <w:p w14:paraId="6E5DBD76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3600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1D3A3EE5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  <w:p w14:paraId="5E8BA7BD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  <w:p w14:paraId="2EAEE19E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35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61229B7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1D7179E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33B1BC7A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44985104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</w:tr>
      <w:tr w:rsidR="00783D28" w:rsidRPr="00783D28" w14:paraId="63E7156F" w14:textId="77777777" w:rsidTr="00783D28">
        <w:trPr>
          <w:trHeight w:hRule="exact" w:val="567"/>
        </w:trPr>
        <w:tc>
          <w:tcPr>
            <w:tcW w:w="158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2AE1E0E5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  <w:p w14:paraId="367D87F6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3600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8D5A8E2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35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7BCA8A4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6B9E5A71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35008A1A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70BED465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</w:tr>
      <w:tr w:rsidR="00783D28" w:rsidRPr="00783D28" w14:paraId="63B10F6F" w14:textId="77777777" w:rsidTr="00783D28">
        <w:trPr>
          <w:trHeight w:hRule="exact" w:val="567"/>
        </w:trPr>
        <w:tc>
          <w:tcPr>
            <w:tcW w:w="158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332E2F26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  <w:p w14:paraId="0DD386E5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3600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6EABA9D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35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7605CE15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7BFEC8B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78E28681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254F064A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</w:tr>
      <w:tr w:rsidR="00783D28" w:rsidRPr="00783D28" w14:paraId="3DA51004" w14:textId="77777777" w:rsidTr="00783D28">
        <w:trPr>
          <w:trHeight w:hRule="exact" w:val="567"/>
        </w:trPr>
        <w:tc>
          <w:tcPr>
            <w:tcW w:w="158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1AAA0B44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  <w:p w14:paraId="087EDF70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3600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64E73DA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35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ABF3376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6425F15C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1EA938CE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CF4FD44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</w:tr>
      <w:tr w:rsidR="00783D28" w:rsidRPr="00783D28" w14:paraId="031ED8DE" w14:textId="77777777" w:rsidTr="00783D28">
        <w:trPr>
          <w:trHeight w:hRule="exact" w:val="567"/>
        </w:trPr>
        <w:tc>
          <w:tcPr>
            <w:tcW w:w="158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0643C07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  <w:p w14:paraId="205F9277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3600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D82A25F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35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679BCEC8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F58B84E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694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69A36685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3CA0E285" w14:textId="77777777" w:rsidR="00783D28" w:rsidRPr="00783D28" w:rsidRDefault="00783D28" w:rsidP="00783D28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kern w:val="0"/>
                <w:szCs w:val="22"/>
                <w:lang w:val="en-US"/>
                <w14:ligatures w14:val="none"/>
              </w:rPr>
            </w:pPr>
          </w:p>
        </w:tc>
      </w:tr>
    </w:tbl>
    <w:p w14:paraId="7479849F" w14:textId="77777777" w:rsidR="00783D28" w:rsidRPr="00783D28" w:rsidRDefault="00783D28" w:rsidP="00783D28">
      <w:pPr>
        <w:autoSpaceDE w:val="0"/>
        <w:autoSpaceDN w:val="0"/>
        <w:adjustRightInd w:val="0"/>
        <w:ind w:right="-110"/>
        <w:rPr>
          <w:rFonts w:eastAsia="Times New Roman" w:cs="Arial"/>
          <w:b/>
          <w:bCs/>
          <w:kern w:val="0"/>
          <w:szCs w:val="22"/>
          <w:lang w:val="en-US"/>
          <w14:ligatures w14:val="none"/>
        </w:rPr>
      </w:pPr>
    </w:p>
    <w:sectPr w:rsidR="00783D28" w:rsidRPr="00783D28" w:rsidSect="00783D28">
      <w:headerReference w:type="default" r:id="rId8"/>
      <w:footerReference w:type="default" r:id="rId9"/>
      <w:pgSz w:w="16838" w:h="11906" w:orient="landscape" w:code="9"/>
      <w:pgMar w:top="1418" w:right="195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A0902" w14:textId="77777777" w:rsidR="00D65C7E" w:rsidRPr="004F30C9" w:rsidRDefault="00D65C7E" w:rsidP="00C03E65">
      <w:r w:rsidRPr="004F30C9">
        <w:separator/>
      </w:r>
    </w:p>
  </w:endnote>
  <w:endnote w:type="continuationSeparator" w:id="0">
    <w:p w14:paraId="14DF0A0B" w14:textId="77777777" w:rsidR="00D65C7E" w:rsidRPr="004F30C9" w:rsidRDefault="00D65C7E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AD8B0" w14:textId="6C32BE45" w:rsidR="00233ABE" w:rsidRPr="001B4D6E" w:rsidRDefault="00233ABE">
    <w:pPr>
      <w:pStyle w:val="Footer"/>
      <w:rPr>
        <w:sz w:val="18"/>
        <w:szCs w:val="18"/>
      </w:rPr>
    </w:pPr>
    <w:r w:rsidRPr="006251BF"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3C19D7A4" wp14:editId="4672839F">
              <wp:simplePos x="0" y="0"/>
              <wp:positionH relativeFrom="column">
                <wp:posOffset>-165735</wp:posOffset>
              </wp:positionH>
              <wp:positionV relativeFrom="bottomMargin">
                <wp:posOffset>277495</wp:posOffset>
              </wp:positionV>
              <wp:extent cx="1274400" cy="1206000"/>
              <wp:effectExtent l="0" t="0" r="21590" b="0"/>
              <wp:wrapNone/>
              <wp:docPr id="1383073839" name="Block Arc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4400" cy="1206000"/>
                      </a:xfrm>
                      <a:prstGeom prst="blockArc">
                        <a:avLst/>
                      </a:prstGeom>
                      <a:solidFill>
                        <a:schemeClr val="accent6"/>
                      </a:solidFill>
                      <a:ln w="19050" cap="flat" cmpd="sng" algn="ctr">
                        <a:solidFill>
                          <a:schemeClr val="accent6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1C0AB7" id="Block Arc 10" o:spid="_x0000_s1026" style="position:absolute;margin-left:-13.05pt;margin-top:21.85pt;width:100.35pt;height:94.9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coordsize="1274400,120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" path="m,603000c,269972,285284,,637200,v351916,,637200,269972,637200,603000l972900,603000v,-166514,-150298,-301500,-335700,-301500c451798,301500,301500,436486,301500,603000l,603000xe" fillcolor="#a848b4 [3209]" strokecolor="#a848b4 [3209]" strokeweight="1.5pt">
              <v:stroke joinstyle="miter"/>
              <v:path arrowok="t" o:connecttype="custom" o:connectlocs="0,603000;637200,0;1274400,603000;972900,603000;637200,301500;301500,603000;0,603000" o:connectangles="0,0,0,0,0,0,0"/>
              <o:lock v:ext="edit" aspectratio="t"/>
              <w10:wrap anchory="margin"/>
            </v:shape>
          </w:pict>
        </mc:Fallback>
      </mc:AlternateContent>
    </w:r>
    <w:r w:rsidRPr="006251BF">
      <w:rPr>
        <w:rFonts w:eastAsiaTheme="majorEastAsia" w:cstheme="majorBidi"/>
        <w:noProof/>
        <w:color w:val="043956" w:themeColor="accent2"/>
        <w:spacing w:val="-10"/>
        <w:kern w:val="28"/>
        <w:szCs w:val="56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32304AD2" wp14:editId="01B32EE3">
              <wp:simplePos x="0" y="0"/>
              <wp:positionH relativeFrom="column">
                <wp:posOffset>-2239645</wp:posOffset>
              </wp:positionH>
              <wp:positionV relativeFrom="bottomMargin">
                <wp:posOffset>-496570</wp:posOffset>
              </wp:positionV>
              <wp:extent cx="2588400" cy="2448000"/>
              <wp:effectExtent l="0" t="38100" r="2540" b="0"/>
              <wp:wrapNone/>
              <wp:docPr id="814211603" name="Block Arc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400" cy="2448000"/>
                      </a:xfrm>
                      <a:prstGeom prst="blockArc">
                        <a:avLst/>
                      </a:prstGeom>
                      <a:solidFill>
                        <a:schemeClr val="accent5"/>
                      </a:solidFill>
                      <a:ln w="19050" cap="flat" cmpd="sng" algn="ctr">
                        <a:solidFill>
                          <a:schemeClr val="accent5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47271A" id="Block Arc 12" o:spid="_x0000_s1026" style="position:absolute;margin-left:-176.35pt;margin-top:-39.1pt;width:203.8pt;height:192.75pt;rotation:1470822fd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coordsize="2588400,244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" path="m,1224000c,548003,579433,,1294200,v714767,,1294200,548003,1294200,1224000l1976400,1224000v,-337998,-305431,-612000,-682200,-612000c917431,612000,612000,886002,612000,1224000l,1224000xe" fillcolor="#12eacc [3208]" strokecolor="#12eacc [3208]" strokeweight="1.5pt">
              <v:stroke joinstyle="miter"/>
              <v:path arrowok="t" o:connecttype="custom" o:connectlocs="0,1224000;1294200,0;2588400,1224000;1976400,1224000;1294200,612000;612000,1224000;0,1224000" o:connectangles="0,0,0,0,0,0,0"/>
              <o:lock v:ext="edit" aspectratio="t"/>
              <w10:wrap anchory="margin"/>
            </v:shape>
          </w:pict>
        </mc:Fallback>
      </mc:AlternateContent>
    </w:r>
    <w:r w:rsidR="001B4D6E">
      <w:tab/>
    </w:r>
    <w:r w:rsidR="00783D28">
      <w:tab/>
    </w:r>
    <w:r w:rsidR="00783D28">
      <w:rPr>
        <w:sz w:val="18"/>
        <w:szCs w:val="18"/>
      </w:rPr>
      <w:t>Learner Achievement Summary</w:t>
    </w:r>
    <w:r w:rsidR="001B4D6E" w:rsidRPr="001B4D6E">
      <w:rPr>
        <w:sz w:val="18"/>
        <w:szCs w:val="18"/>
      </w:rPr>
      <w:t xml:space="preserve"> Template</w:t>
    </w:r>
  </w:p>
  <w:p w14:paraId="0C77AFFB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6208B" w14:textId="77777777" w:rsidR="00D65C7E" w:rsidRPr="004F30C9" w:rsidRDefault="00D65C7E" w:rsidP="00C03E65">
      <w:r w:rsidRPr="004F30C9">
        <w:separator/>
      </w:r>
    </w:p>
  </w:footnote>
  <w:footnote w:type="continuationSeparator" w:id="0">
    <w:p w14:paraId="46F3B8E6" w14:textId="77777777" w:rsidR="00D65C7E" w:rsidRPr="004F30C9" w:rsidRDefault="00D65C7E" w:rsidP="00C03E65">
      <w:r w:rsidRPr="004F30C9">
        <w:continuationSeparator/>
      </w:r>
    </w:p>
  </w:footnote>
  <w:footnote w:id="1">
    <w:p w14:paraId="74E1B980" w14:textId="77777777" w:rsidR="00783D28" w:rsidRPr="0028272B" w:rsidRDefault="00783D28" w:rsidP="00783D28">
      <w:pPr>
        <w:pStyle w:val="FootnoteText"/>
        <w:rPr>
          <w:rFonts w:ascii="Verdana" w:hAnsi="Verdana"/>
          <w:sz w:val="16"/>
          <w:szCs w:val="16"/>
        </w:rPr>
      </w:pPr>
      <w:r w:rsidRPr="0028272B">
        <w:rPr>
          <w:rStyle w:val="FootnoteReference"/>
          <w:rFonts w:ascii="Verdana" w:hAnsi="Verdana"/>
          <w:sz w:val="16"/>
          <w:szCs w:val="16"/>
        </w:rPr>
        <w:footnoteRef/>
      </w:r>
      <w:r w:rsidRPr="0028272B">
        <w:rPr>
          <w:rFonts w:ascii="Verdana" w:hAnsi="Verdana"/>
          <w:sz w:val="16"/>
          <w:szCs w:val="16"/>
        </w:rPr>
        <w:t xml:space="preserve"> Regulatory Qualification Number (this number is used to interrogate </w:t>
      </w:r>
      <w:r w:rsidRPr="0028272B">
        <w:rPr>
          <w:rFonts w:ascii="Verdana" w:hAnsi="Verdana" w:cs="Arial"/>
          <w:sz w:val="16"/>
          <w:szCs w:val="16"/>
        </w:rPr>
        <w:t>the LARA Database to search for qualification aims and view aim details).</w:t>
      </w:r>
    </w:p>
  </w:footnote>
  <w:footnote w:id="2">
    <w:p w14:paraId="12965984" w14:textId="77777777" w:rsidR="00783D28" w:rsidRPr="005424A2" w:rsidRDefault="00783D28" w:rsidP="00783D28">
      <w:pPr>
        <w:pStyle w:val="FootnoteText"/>
        <w:rPr>
          <w:sz w:val="16"/>
          <w:szCs w:val="16"/>
        </w:rPr>
      </w:pPr>
      <w:r w:rsidRPr="0028272B">
        <w:rPr>
          <w:rStyle w:val="FootnoteReference"/>
          <w:rFonts w:ascii="Verdana" w:hAnsi="Verdana"/>
          <w:sz w:val="16"/>
          <w:szCs w:val="16"/>
        </w:rPr>
        <w:footnoteRef/>
      </w:r>
      <w:r w:rsidRPr="0028272B">
        <w:rPr>
          <w:rFonts w:ascii="Verdana" w:hAnsi="Verdana"/>
          <w:sz w:val="16"/>
          <w:szCs w:val="16"/>
        </w:rPr>
        <w:t xml:space="preserve"> The regulatory unit number is required here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45EA" w14:textId="005621D8" w:rsidR="00233ABE" w:rsidRDefault="00783D2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23A7262F" wp14:editId="254DD17D">
              <wp:simplePos x="0" y="0"/>
              <wp:positionH relativeFrom="rightMargin">
                <wp:posOffset>-248285</wp:posOffset>
              </wp:positionH>
              <wp:positionV relativeFrom="page">
                <wp:posOffset>-504190</wp:posOffset>
              </wp:positionV>
              <wp:extent cx="2699385" cy="2552065"/>
              <wp:effectExtent l="0" t="57150" r="0" b="0"/>
              <wp:wrapNone/>
              <wp:docPr id="1347461626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chemeClr val="accent4"/>
                      </a:solidFill>
                      <a:ln>
                        <a:solidFill>
                          <a:schemeClr val="accent4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0CFACF" id="Block Arc 3" o:spid="_x0000_s1026" style="position:absolute;margin-left:-19.55pt;margin-top:-39.7pt;width:212.55pt;height:200.95pt;rotation:-2773586fd;z-index:-2516387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" path="m,1276033c,571299,604278,,1349693,v745415,,1349693,571299,1349693,1276033l2061369,1276033v,-352367,-318628,-638016,-711676,-638016c956645,638017,638017,923666,638017,1276033l,1276033xe" fillcolor="#a848b4 [3207]" strokecolor="#a848b4 [3207]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61ACD2C1" wp14:editId="3FBBDE59">
              <wp:simplePos x="0" y="0"/>
              <wp:positionH relativeFrom="rightMargin">
                <wp:posOffset>-1035686</wp:posOffset>
              </wp:positionH>
              <wp:positionV relativeFrom="page">
                <wp:posOffset>-544194</wp:posOffset>
              </wp:positionV>
              <wp:extent cx="1497330" cy="1436370"/>
              <wp:effectExtent l="0" t="0" r="7620" b="30480"/>
              <wp:wrapNone/>
              <wp:docPr id="81645983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chemeClr val="accent3"/>
                      </a:solidFill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99475F" id="Block Arc 3" o:spid="_x0000_s1026" style="position:absolute;margin-left:-81.55pt;margin-top:-42.85pt;width:117.9pt;height:113.1pt;rotation:10508736fd;z-index:-2516377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" path="m,718185c,321542,335189,,748665,v413476,,748665,321542,748665,718185l1138238,718185v,-198322,-174418,-359093,-389573,-359093c533510,359092,359092,519863,359092,718185l,718185xe" fillcolor="#12eacc [3206]" strokecolor="#12eacc [3206]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margin" anchory="page"/>
            </v:shape>
          </w:pict>
        </mc:Fallback>
      </mc:AlternateContent>
    </w:r>
    <w:r w:rsidR="00233ABE">
      <w:rPr>
        <w:noProof/>
      </w:rPr>
      <w:drawing>
        <wp:anchor distT="0" distB="0" distL="114300" distR="114300" simplePos="0" relativeHeight="251679744" behindDoc="1" locked="0" layoutInCell="1" allowOverlap="1" wp14:anchorId="2136D317" wp14:editId="4F4CEF13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1999728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407006" name="Picture 10" descr="A black background with blue and purpl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73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90F6E7" w14:textId="77777777" w:rsidR="00233ABE" w:rsidRDefault="00233ABE">
    <w:pPr>
      <w:pStyle w:val="Header"/>
    </w:pPr>
  </w:p>
  <w:p w14:paraId="585CCE0A" w14:textId="77777777" w:rsidR="00233ABE" w:rsidRDefault="00233ABE">
    <w:pPr>
      <w:pStyle w:val="Header"/>
    </w:pPr>
  </w:p>
  <w:p w14:paraId="7B593277" w14:textId="77777777" w:rsidR="00233ABE" w:rsidRDefault="00233ABE">
    <w:pPr>
      <w:pStyle w:val="Header"/>
    </w:pPr>
  </w:p>
  <w:p w14:paraId="27F20175" w14:textId="77777777" w:rsidR="00233ABE" w:rsidRDefault="00233ABE">
    <w:pPr>
      <w:pStyle w:val="Header"/>
    </w:pPr>
  </w:p>
  <w:p w14:paraId="0A2EB3A8" w14:textId="77777777" w:rsidR="00233ABE" w:rsidRPr="004F30C9" w:rsidRDefault="00233ABE">
    <w:pPr>
      <w:pStyle w:val="Header"/>
    </w:pPr>
  </w:p>
  <w:p w14:paraId="3CAEF8D1" w14:textId="3671A4F3" w:rsidR="00C56C44" w:rsidRDefault="001B4D6E">
    <w:pPr>
      <w:pStyle w:val="Header"/>
    </w:pPr>
    <w:r w:rsidRPr="001B4D6E">
      <w:t>Skills and Education Group Awards Internal Assessment - This is a sample document that can be used if you wish and amended by you as appropriate.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 w:themeColor="accent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12EACC" w:themeColor="accent3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 w:themeColor="accent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12EACC" w:themeColor="accent3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 w:themeColor="accent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12EACC" w:themeColor="accent3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 w:themeColor="accent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12EACC" w:themeColor="accent3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 w:themeColor="accent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 w:themeColor="accent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12EACC" w:themeColor="accent3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 w:themeColor="accent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12EACC" w:themeColor="accent3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 w:themeColor="accent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12EACC" w:themeColor="accent3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 w:themeColor="accent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12EACC" w:themeColor="accent3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 w:themeColor="accent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705030">
    <w:abstractNumId w:val="1"/>
  </w:num>
  <w:num w:numId="2" w16cid:durableId="1889029296">
    <w:abstractNumId w:val="9"/>
  </w:num>
  <w:num w:numId="3" w16cid:durableId="1633444240">
    <w:abstractNumId w:val="20"/>
  </w:num>
  <w:num w:numId="4" w16cid:durableId="1746760922">
    <w:abstractNumId w:val="6"/>
  </w:num>
  <w:num w:numId="5" w16cid:durableId="957876054">
    <w:abstractNumId w:val="2"/>
  </w:num>
  <w:num w:numId="6" w16cid:durableId="1849713813">
    <w:abstractNumId w:val="34"/>
  </w:num>
  <w:num w:numId="7" w16cid:durableId="569272711">
    <w:abstractNumId w:val="28"/>
  </w:num>
  <w:num w:numId="8" w16cid:durableId="1330136663">
    <w:abstractNumId w:val="26"/>
  </w:num>
  <w:num w:numId="9" w16cid:durableId="1833401866">
    <w:abstractNumId w:val="19"/>
  </w:num>
  <w:num w:numId="10" w16cid:durableId="1847861380">
    <w:abstractNumId w:val="29"/>
  </w:num>
  <w:num w:numId="11" w16cid:durableId="1579749011">
    <w:abstractNumId w:val="18"/>
  </w:num>
  <w:num w:numId="12" w16cid:durableId="1684168671">
    <w:abstractNumId w:val="10"/>
  </w:num>
  <w:num w:numId="13" w16cid:durableId="1072314494">
    <w:abstractNumId w:val="32"/>
  </w:num>
  <w:num w:numId="14" w16cid:durableId="2121408118">
    <w:abstractNumId w:val="12"/>
  </w:num>
  <w:num w:numId="15" w16cid:durableId="1455440317">
    <w:abstractNumId w:val="14"/>
  </w:num>
  <w:num w:numId="16" w16cid:durableId="1685588523">
    <w:abstractNumId w:val="21"/>
  </w:num>
  <w:num w:numId="17" w16cid:durableId="18311890">
    <w:abstractNumId w:val="13"/>
  </w:num>
  <w:num w:numId="18" w16cid:durableId="2113670395">
    <w:abstractNumId w:val="11"/>
  </w:num>
  <w:num w:numId="19" w16cid:durableId="280918043">
    <w:abstractNumId w:val="33"/>
  </w:num>
  <w:num w:numId="20" w16cid:durableId="1666126425">
    <w:abstractNumId w:val="5"/>
  </w:num>
  <w:num w:numId="21" w16cid:durableId="1322126201">
    <w:abstractNumId w:val="17"/>
  </w:num>
  <w:num w:numId="22" w16cid:durableId="1919636155">
    <w:abstractNumId w:val="0"/>
  </w:num>
  <w:num w:numId="23" w16cid:durableId="388458690">
    <w:abstractNumId w:val="3"/>
  </w:num>
  <w:num w:numId="24" w16cid:durableId="1722896171">
    <w:abstractNumId w:val="27"/>
  </w:num>
  <w:num w:numId="25" w16cid:durableId="1489201564">
    <w:abstractNumId w:val="24"/>
  </w:num>
  <w:num w:numId="26" w16cid:durableId="1469129091">
    <w:abstractNumId w:val="15"/>
  </w:num>
  <w:num w:numId="27" w16cid:durableId="1150515203">
    <w:abstractNumId w:val="16"/>
  </w:num>
  <w:num w:numId="28" w16cid:durableId="881476637">
    <w:abstractNumId w:val="23"/>
  </w:num>
  <w:num w:numId="29" w16cid:durableId="1405688727">
    <w:abstractNumId w:val="7"/>
  </w:num>
  <w:num w:numId="30" w16cid:durableId="1359240063">
    <w:abstractNumId w:val="30"/>
  </w:num>
  <w:num w:numId="31" w16cid:durableId="1135487652">
    <w:abstractNumId w:val="4"/>
  </w:num>
  <w:num w:numId="32" w16cid:durableId="1034354828">
    <w:abstractNumId w:val="8"/>
  </w:num>
  <w:num w:numId="33" w16cid:durableId="451943771">
    <w:abstractNumId w:val="25"/>
  </w:num>
  <w:num w:numId="34" w16cid:durableId="700712808">
    <w:abstractNumId w:val="22"/>
  </w:num>
  <w:num w:numId="35" w16cid:durableId="41582793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D6E"/>
    <w:rsid w:val="00033F8C"/>
    <w:rsid w:val="00047C0D"/>
    <w:rsid w:val="000856AF"/>
    <w:rsid w:val="000D5336"/>
    <w:rsid w:val="000E21F5"/>
    <w:rsid w:val="000F5DB3"/>
    <w:rsid w:val="00113E02"/>
    <w:rsid w:val="00136E44"/>
    <w:rsid w:val="00166980"/>
    <w:rsid w:val="00183611"/>
    <w:rsid w:val="001B1326"/>
    <w:rsid w:val="001B3C35"/>
    <w:rsid w:val="001B4D6E"/>
    <w:rsid w:val="001F5D1E"/>
    <w:rsid w:val="0020093F"/>
    <w:rsid w:val="002043B3"/>
    <w:rsid w:val="002211E3"/>
    <w:rsid w:val="00233ABE"/>
    <w:rsid w:val="00234DCA"/>
    <w:rsid w:val="0024761A"/>
    <w:rsid w:val="00252C14"/>
    <w:rsid w:val="00274553"/>
    <w:rsid w:val="00290A81"/>
    <w:rsid w:val="002973CE"/>
    <w:rsid w:val="002B0036"/>
    <w:rsid w:val="002C04A8"/>
    <w:rsid w:val="002D53A6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438E"/>
    <w:rsid w:val="003B0D92"/>
    <w:rsid w:val="003D4137"/>
    <w:rsid w:val="003D4DF7"/>
    <w:rsid w:val="003F137C"/>
    <w:rsid w:val="00417BFE"/>
    <w:rsid w:val="0047711B"/>
    <w:rsid w:val="0049183C"/>
    <w:rsid w:val="004A6FB3"/>
    <w:rsid w:val="004D5420"/>
    <w:rsid w:val="004E1F1F"/>
    <w:rsid w:val="004F30C9"/>
    <w:rsid w:val="004F697B"/>
    <w:rsid w:val="00505218"/>
    <w:rsid w:val="0051100D"/>
    <w:rsid w:val="00514F75"/>
    <w:rsid w:val="00525E26"/>
    <w:rsid w:val="00526F31"/>
    <w:rsid w:val="00533429"/>
    <w:rsid w:val="005663D7"/>
    <w:rsid w:val="00585574"/>
    <w:rsid w:val="005C1B9B"/>
    <w:rsid w:val="005C4C59"/>
    <w:rsid w:val="005D107F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F581D"/>
    <w:rsid w:val="00710D2B"/>
    <w:rsid w:val="00710FED"/>
    <w:rsid w:val="00711E48"/>
    <w:rsid w:val="00713DA7"/>
    <w:rsid w:val="00720E5D"/>
    <w:rsid w:val="007247AD"/>
    <w:rsid w:val="007354E4"/>
    <w:rsid w:val="00744FC6"/>
    <w:rsid w:val="007671CD"/>
    <w:rsid w:val="00772958"/>
    <w:rsid w:val="00775F81"/>
    <w:rsid w:val="00783D28"/>
    <w:rsid w:val="007A03E1"/>
    <w:rsid w:val="007B388A"/>
    <w:rsid w:val="007D0C20"/>
    <w:rsid w:val="0082662B"/>
    <w:rsid w:val="00830AEB"/>
    <w:rsid w:val="00853CDE"/>
    <w:rsid w:val="00872D71"/>
    <w:rsid w:val="008742B0"/>
    <w:rsid w:val="008863AC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388C"/>
    <w:rsid w:val="009F294A"/>
    <w:rsid w:val="00A25DAE"/>
    <w:rsid w:val="00A32164"/>
    <w:rsid w:val="00A510F8"/>
    <w:rsid w:val="00A54F94"/>
    <w:rsid w:val="00A57229"/>
    <w:rsid w:val="00A6045E"/>
    <w:rsid w:val="00A80061"/>
    <w:rsid w:val="00A9302F"/>
    <w:rsid w:val="00AA518A"/>
    <w:rsid w:val="00AE5FA8"/>
    <w:rsid w:val="00AE6E9C"/>
    <w:rsid w:val="00AF53B7"/>
    <w:rsid w:val="00B47CD8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11F0E"/>
    <w:rsid w:val="00C557E8"/>
    <w:rsid w:val="00C56C44"/>
    <w:rsid w:val="00C739CE"/>
    <w:rsid w:val="00C77DA6"/>
    <w:rsid w:val="00D216E4"/>
    <w:rsid w:val="00D223EC"/>
    <w:rsid w:val="00D34E1A"/>
    <w:rsid w:val="00D62CA2"/>
    <w:rsid w:val="00D65C7E"/>
    <w:rsid w:val="00D67049"/>
    <w:rsid w:val="00D83F5D"/>
    <w:rsid w:val="00D849C2"/>
    <w:rsid w:val="00D86F0D"/>
    <w:rsid w:val="00DC3E0F"/>
    <w:rsid w:val="00DD2BD4"/>
    <w:rsid w:val="00DE1D17"/>
    <w:rsid w:val="00DE5D5E"/>
    <w:rsid w:val="00DE6658"/>
    <w:rsid w:val="00E31E9B"/>
    <w:rsid w:val="00E3428F"/>
    <w:rsid w:val="00E60B03"/>
    <w:rsid w:val="00E66D57"/>
    <w:rsid w:val="00E84558"/>
    <w:rsid w:val="00E94C5B"/>
    <w:rsid w:val="00EA2E4C"/>
    <w:rsid w:val="00ED2AFD"/>
    <w:rsid w:val="00EF5FFC"/>
    <w:rsid w:val="00F22749"/>
    <w:rsid w:val="00F52E54"/>
    <w:rsid w:val="00F83F6B"/>
    <w:rsid w:val="00F879A1"/>
    <w:rsid w:val="00F922D4"/>
    <w:rsid w:val="00FA6FB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610FA"/>
  <w15:chartTrackingRefBased/>
  <w15:docId w15:val="{3B7782B6-0546-45BD-A924-BEC94082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EF4"/>
    <w:rPr>
      <w:rFonts w:ascii="Verdana" w:hAnsi="Verdan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363F"/>
    <w:pPr>
      <w:keepNext/>
      <w:keepLines/>
      <w:spacing w:before="360" w:after="80"/>
      <w:outlineLvl w:val="0"/>
    </w:pPr>
    <w:rPr>
      <w:rFonts w:eastAsiaTheme="majorEastAsia" w:cstheme="majorBidi"/>
      <w:b/>
      <w:color w:val="043956" w:themeColor="accent2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363F"/>
    <w:pPr>
      <w:keepNext/>
      <w:keepLines/>
      <w:spacing w:before="160" w:after="80"/>
      <w:outlineLvl w:val="1"/>
    </w:pPr>
    <w:rPr>
      <w:rFonts w:eastAsiaTheme="majorEastAsia" w:cstheme="majorBidi"/>
      <w:b/>
      <w:color w:val="043956" w:themeColor="accen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6FB5"/>
    <w:pPr>
      <w:keepNext/>
      <w:keepLines/>
      <w:spacing w:before="160" w:after="80"/>
      <w:outlineLvl w:val="2"/>
    </w:pPr>
    <w:rPr>
      <w:rFonts w:eastAsiaTheme="majorEastAsia" w:cstheme="majorBidi"/>
      <w:b/>
      <w:color w:val="043956" w:themeColor="accent2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0856AF"/>
    <w:pPr>
      <w:keepNext/>
      <w:keepLines/>
      <w:spacing w:before="80" w:after="40"/>
      <w:outlineLvl w:val="3"/>
    </w:pPr>
    <w:rPr>
      <w:rFonts w:eastAsiaTheme="majorEastAsia" w:cstheme="majorBidi"/>
      <w:b/>
      <w:i/>
      <w:iCs/>
      <w:color w:val="043956" w:themeColor="accen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C63"/>
    <w:pPr>
      <w:keepNext/>
      <w:keepLines/>
      <w:spacing w:before="80" w:after="40"/>
      <w:outlineLvl w:val="4"/>
    </w:pPr>
    <w:rPr>
      <w:rFonts w:eastAsiaTheme="majorEastAsia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C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C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C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C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63F"/>
    <w:rPr>
      <w:rFonts w:ascii="Verdana" w:eastAsiaTheme="majorEastAsia" w:hAnsi="Verdana" w:cstheme="majorBidi"/>
      <w:b/>
      <w:color w:val="043956" w:themeColor="accent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A363F"/>
    <w:rPr>
      <w:rFonts w:ascii="Verdana" w:eastAsiaTheme="majorEastAsia" w:hAnsi="Verdana" w:cstheme="majorBidi"/>
      <w:b/>
      <w:color w:val="043956" w:themeColor="accen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6FB5"/>
    <w:rPr>
      <w:rFonts w:ascii="Verdana" w:eastAsiaTheme="majorEastAsia" w:hAnsi="Verdana" w:cstheme="majorBidi"/>
      <w:b/>
      <w:color w:val="043956" w:themeColor="accent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6AF"/>
    <w:rPr>
      <w:rFonts w:ascii="Verdana" w:eastAsiaTheme="majorEastAsia" w:hAnsi="Verdana" w:cstheme="majorBidi"/>
      <w:b/>
      <w:i/>
      <w:iCs/>
      <w:color w:val="043956" w:themeColor="accent2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C63"/>
    <w:rPr>
      <w:rFonts w:eastAsiaTheme="majorEastAsia" w:cstheme="majorBidi"/>
      <w:color w:val="00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07F"/>
    <w:pPr>
      <w:spacing w:after="80"/>
      <w:contextualSpacing/>
    </w:pPr>
    <w:rPr>
      <w:rFonts w:eastAsiaTheme="majorEastAsia" w:cstheme="majorBidi"/>
      <w:b/>
      <w:color w:val="043956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07F"/>
    <w:rPr>
      <w:rFonts w:ascii="Verdana" w:eastAsiaTheme="majorEastAsia" w:hAnsi="Verdana" w:cstheme="majorBidi"/>
      <w:b/>
      <w:color w:val="043956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D62CA2"/>
    <w:rPr>
      <w:rFonts w:eastAsiaTheme="majorEastAsia" w:cstheme="majorBidi"/>
      <w:b/>
      <w:color w:val="A848B4" w:themeColor="accent6"/>
      <w:spacing w:val="15"/>
      <w:sz w:val="4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CA2"/>
    <w:rPr>
      <w:rFonts w:ascii="Verdana" w:eastAsiaTheme="majorEastAsia" w:hAnsi="Verdana" w:cstheme="majorBidi"/>
      <w:b/>
      <w:color w:val="A848B4" w:themeColor="accent6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E02"/>
    <w:pPr>
      <w:spacing w:before="200"/>
      <w:ind w:left="862" w:right="862"/>
    </w:pPr>
    <w:rPr>
      <w:i/>
      <w:iCs/>
      <w:color w:val="A848B4" w:themeColor="accent4"/>
    </w:rPr>
  </w:style>
  <w:style w:type="character" w:customStyle="1" w:styleId="QuoteChar">
    <w:name w:val="Quote Char"/>
    <w:basedOn w:val="DefaultParagraphFont"/>
    <w:link w:val="Quote"/>
    <w:uiPriority w:val="29"/>
    <w:rsid w:val="00113E02"/>
    <w:rPr>
      <w:rFonts w:ascii="Verdana" w:hAnsi="Verdana"/>
      <w:i/>
      <w:iCs/>
      <w:color w:val="A848B4" w:themeColor="accent4"/>
      <w:sz w:val="22"/>
    </w:rPr>
  </w:style>
  <w:style w:type="paragraph" w:styleId="ListParagraph">
    <w:name w:val="List Paragraph"/>
    <w:basedOn w:val="Normal"/>
    <w:uiPriority w:val="34"/>
    <w:qFormat/>
    <w:rsid w:val="00FE2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C63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C63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C63"/>
    <w:rPr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C63"/>
    <w:rPr>
      <w:b/>
      <w:bCs/>
      <w:smallCaps/>
      <w:color w:val="00000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E65"/>
  </w:style>
  <w:style w:type="paragraph" w:styleId="Footer">
    <w:name w:val="footer"/>
    <w:basedOn w:val="Normal"/>
    <w:link w:val="FooterChar"/>
    <w:uiPriority w:val="99"/>
    <w:unhideWhenUsed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E65"/>
  </w:style>
  <w:style w:type="numbering" w:customStyle="1" w:styleId="Arrows">
    <w:name w:val="Arrows"/>
    <w:uiPriority w:val="99"/>
    <w:rsid w:val="00F52E54"/>
    <w:pPr>
      <w:numPr>
        <w:numId w:val="8"/>
      </w:numPr>
    </w:pPr>
  </w:style>
  <w:style w:type="paragraph" w:styleId="NoSpacing">
    <w:name w:val="No Spacing"/>
    <w:uiPriority w:val="1"/>
    <w:qFormat/>
    <w:rsid w:val="008B35EA"/>
    <w:rPr>
      <w:rFonts w:ascii="Verdana" w:hAnsi="Verdana"/>
      <w:sz w:val="22"/>
    </w:rPr>
  </w:style>
  <w:style w:type="table" w:styleId="TableGrid">
    <w:name w:val="Table Grid"/>
    <w:basedOn w:val="TableNormal"/>
    <w:uiPriority w:val="39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8A363F"/>
    <w:tblPr>
      <w:tblStyleRowBandSize w:val="1"/>
      <w:tblStyleColBandSize w:val="1"/>
      <w:tblBorders>
        <w:top w:val="single" w:sz="4" w:space="0" w:color="CB90D2" w:themeColor="accent4" w:themeTint="99"/>
        <w:left w:val="single" w:sz="4" w:space="0" w:color="CB90D2" w:themeColor="accent4" w:themeTint="99"/>
        <w:bottom w:val="single" w:sz="4" w:space="0" w:color="CB90D2" w:themeColor="accent4" w:themeTint="99"/>
        <w:right w:val="single" w:sz="4" w:space="0" w:color="CB90D2" w:themeColor="accent4" w:themeTint="99"/>
        <w:insideH w:val="single" w:sz="4" w:space="0" w:color="CB90D2" w:themeColor="accent4" w:themeTint="99"/>
        <w:insideV w:val="single" w:sz="4" w:space="0" w:color="CB90D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848B4" w:themeColor="accent4"/>
          <w:left w:val="single" w:sz="4" w:space="0" w:color="A848B4" w:themeColor="accent4"/>
          <w:bottom w:val="single" w:sz="4" w:space="0" w:color="A848B4" w:themeColor="accent4"/>
          <w:right w:val="single" w:sz="4" w:space="0" w:color="A848B4" w:themeColor="accent4"/>
          <w:insideH w:val="nil"/>
          <w:insideV w:val="nil"/>
        </w:tcBorders>
        <w:shd w:val="clear" w:color="auto" w:fill="A848B4" w:themeFill="accent4"/>
      </w:tcPr>
    </w:tblStylePr>
    <w:tblStylePr w:type="lastRow">
      <w:rPr>
        <w:b/>
        <w:bCs/>
      </w:rPr>
      <w:tblPr/>
      <w:tcPr>
        <w:tcBorders>
          <w:top w:val="double" w:sz="4" w:space="0" w:color="A848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 w:themeFill="accent4" w:themeFillTint="33"/>
      </w:tcPr>
    </w:tblStylePr>
    <w:tblStylePr w:type="band1Horz">
      <w:tblPr/>
      <w:tcPr>
        <w:shd w:val="clear" w:color="auto" w:fill="EDDAF0" w:themeFill="accent4" w:themeFillTint="33"/>
      </w:tcPr>
    </w:tblStylePr>
  </w:style>
  <w:style w:type="table" w:styleId="GridTable1Light-Accent6">
    <w:name w:val="Grid Table 1 Light Accent 6"/>
    <w:basedOn w:val="TableNormal"/>
    <w:uiPriority w:val="46"/>
    <w:rsid w:val="00FA6FB5"/>
    <w:tblPr>
      <w:tblStyleRowBandSize w:val="1"/>
      <w:tblStyleColBandSize w:val="1"/>
      <w:tblBorders>
        <w:top w:val="single" w:sz="4" w:space="0" w:color="DCB5E1" w:themeColor="accent6" w:themeTint="66"/>
        <w:left w:val="single" w:sz="4" w:space="0" w:color="DCB5E1" w:themeColor="accent6" w:themeTint="66"/>
        <w:bottom w:val="single" w:sz="4" w:space="0" w:color="DCB5E1" w:themeColor="accent6" w:themeTint="66"/>
        <w:right w:val="single" w:sz="4" w:space="0" w:color="DCB5E1" w:themeColor="accent6" w:themeTint="66"/>
        <w:insideH w:val="single" w:sz="4" w:space="0" w:color="DCB5E1" w:themeColor="accent6" w:themeTint="66"/>
        <w:insideV w:val="single" w:sz="4" w:space="0" w:color="DCB5E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B90D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FA6FB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-Accent6">
    <w:name w:val="List Table 7 Colorful Accent 6"/>
    <w:basedOn w:val="TableNormal"/>
    <w:uiPriority w:val="52"/>
    <w:rsid w:val="00FA6FB5"/>
    <w:rPr>
      <w:color w:val="7D368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848B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848B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848B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848B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DDAF0" w:themeFill="accent6" w:themeFillTint="33"/>
      </w:tcPr>
    </w:tblStylePr>
    <w:tblStylePr w:type="band1Horz">
      <w:tblPr/>
      <w:tcPr>
        <w:shd w:val="clear" w:color="auto" w:fill="EDDAF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A6FB5"/>
    <w:rPr>
      <w:color w:val="FFFFFF" w:themeColor="background1"/>
    </w:rPr>
    <w:tblPr>
      <w:tblStyleRowBandSize w:val="1"/>
      <w:tblStyleColBandSize w:val="1"/>
      <w:tblBorders>
        <w:top w:val="single" w:sz="24" w:space="0" w:color="A848B4" w:themeColor="accent6"/>
        <w:left w:val="single" w:sz="24" w:space="0" w:color="A848B4" w:themeColor="accent6"/>
        <w:bottom w:val="single" w:sz="24" w:space="0" w:color="A848B4" w:themeColor="accent6"/>
        <w:right w:val="single" w:sz="24" w:space="0" w:color="A848B4" w:themeColor="accent6"/>
      </w:tblBorders>
    </w:tblPr>
    <w:tcPr>
      <w:shd w:val="clear" w:color="auto" w:fill="A848B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FF47F5"/>
    <w:pPr>
      <w:spacing w:before="240" w:after="0" w:line="259" w:lineRule="auto"/>
      <w:outlineLvl w:val="9"/>
    </w:pPr>
    <w:rPr>
      <w:kern w:val="0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26F3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26F31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26F31"/>
    <w:rPr>
      <w:color w:val="04395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86F0D"/>
    <w:rPr>
      <w:color w:val="666666"/>
    </w:rPr>
  </w:style>
  <w:style w:type="table" w:styleId="GridTable4-Accent2">
    <w:name w:val="Grid Table 4 Accent 2"/>
    <w:basedOn w:val="TableNormal"/>
    <w:uiPriority w:val="49"/>
    <w:rsid w:val="005F007D"/>
    <w:tblPr>
      <w:tblStyleRowBandSize w:val="1"/>
      <w:tblStyleColBandSize w:val="1"/>
      <w:tblBorders>
        <w:top w:val="single" w:sz="4" w:space="0" w:color="0EA1F3" w:themeColor="accent2" w:themeTint="99"/>
        <w:left w:val="single" w:sz="4" w:space="0" w:color="0EA1F3" w:themeColor="accent2" w:themeTint="99"/>
        <w:bottom w:val="single" w:sz="4" w:space="0" w:color="0EA1F3" w:themeColor="accent2" w:themeTint="99"/>
        <w:right w:val="single" w:sz="4" w:space="0" w:color="0EA1F3" w:themeColor="accent2" w:themeTint="99"/>
        <w:insideH w:val="single" w:sz="4" w:space="0" w:color="0EA1F3" w:themeColor="accent2" w:themeTint="99"/>
        <w:insideV w:val="single" w:sz="4" w:space="0" w:color="0EA1F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3956" w:themeColor="accent2"/>
          <w:left w:val="single" w:sz="4" w:space="0" w:color="043956" w:themeColor="accent2"/>
          <w:bottom w:val="single" w:sz="4" w:space="0" w:color="043956" w:themeColor="accent2"/>
          <w:right w:val="single" w:sz="4" w:space="0" w:color="043956" w:themeColor="accent2"/>
          <w:insideH w:val="nil"/>
          <w:insideV w:val="nil"/>
        </w:tcBorders>
        <w:shd w:val="clear" w:color="auto" w:fill="043956" w:themeFill="accent2"/>
      </w:tcPr>
    </w:tblStylePr>
    <w:tblStylePr w:type="lastRow">
      <w:rPr>
        <w:b/>
        <w:bCs/>
      </w:rPr>
      <w:tblPr/>
      <w:tcPr>
        <w:tcBorders>
          <w:top w:val="double" w:sz="4" w:space="0" w:color="0439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 w:themeFill="accent2" w:themeFillTint="33"/>
      </w:tcPr>
    </w:tblStylePr>
    <w:tblStylePr w:type="band1Horz">
      <w:tblPr/>
      <w:tcPr>
        <w:shd w:val="clear" w:color="auto" w:fill="AEDFFB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F00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007D"/>
    <w:rPr>
      <w:color w:val="A848B4" w:themeColor="followed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FF47F5"/>
    <w:pPr>
      <w:spacing w:after="100"/>
      <w:ind w:left="440"/>
    </w:pPr>
  </w:style>
  <w:style w:type="paragraph" w:styleId="FootnoteText">
    <w:name w:val="footnote text"/>
    <w:basedOn w:val="Normal"/>
    <w:link w:val="FootnoteTextChar"/>
    <w:semiHidden/>
    <w:rsid w:val="005663D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semiHidden/>
    <w:rsid w:val="005663D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semiHidden/>
    <w:rsid w:val="005663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ott-dc02\it\Common%20Files\GroupPolicy\MS%20-%20Word%20-%20Templates\Public\SEG%20-%20Awards.dotx" TargetMode="External"/></Relationships>
</file>

<file path=word/theme/theme1.xml><?xml version="1.0" encoding="utf-8"?>
<a:theme xmlns:a="http://schemas.openxmlformats.org/drawingml/2006/main" name="Office Theme">
  <a:themeElements>
    <a:clrScheme name="SEG - Award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0000"/>
      </a:accent1>
      <a:accent2>
        <a:srgbClr val="043956"/>
      </a:accent2>
      <a:accent3>
        <a:srgbClr val="12EACC"/>
      </a:accent3>
      <a:accent4>
        <a:srgbClr val="A848B4"/>
      </a:accent4>
      <a:accent5>
        <a:srgbClr val="12EACC"/>
      </a:accent5>
      <a:accent6>
        <a:srgbClr val="A848B4"/>
      </a:accent6>
      <a:hlink>
        <a:srgbClr val="043956"/>
      </a:hlink>
      <a:folHlink>
        <a:srgbClr val="A848B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A3558-E4D6-4D9F-B473-2177D045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 - Awards</Template>
  <TotalTime>6</TotalTime>
  <Pages>2</Pages>
  <Words>87</Words>
  <Characters>439</Characters>
  <Application>Microsoft Office Word</Application>
  <DocSecurity>0</DocSecurity>
  <Lines>15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Sergeant</dc:creator>
  <cp:keywords/>
  <dc:description/>
  <cp:lastModifiedBy>Melanie Sergeant</cp:lastModifiedBy>
  <cp:revision>2</cp:revision>
  <dcterms:created xsi:type="dcterms:W3CDTF">2026-09-02T14:30:00Z</dcterms:created>
  <dcterms:modified xsi:type="dcterms:W3CDTF">2026-09-02T14:30:00Z</dcterms:modified>
</cp:coreProperties>
</file>